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8503E" w14:textId="77777777" w:rsidR="00D12D27" w:rsidRPr="00D12D27" w:rsidRDefault="00D12D27" w:rsidP="00D12D27">
      <w:pPr>
        <w:spacing w:after="0" w:line="240" w:lineRule="auto"/>
        <w:jc w:val="center"/>
        <w:rPr>
          <w:rFonts w:eastAsia="Times New Roman" w:cstheme="minorHAnsi"/>
          <w:b/>
          <w:bCs/>
          <w:sz w:val="24"/>
          <w:szCs w:val="24"/>
        </w:rPr>
      </w:pPr>
      <w:r w:rsidRPr="00D12D27">
        <w:rPr>
          <w:rFonts w:eastAsia="Times New Roman" w:cstheme="minorHAnsi"/>
          <w:b/>
          <w:bCs/>
          <w:color w:val="000000"/>
          <w:sz w:val="27"/>
          <w:szCs w:val="27"/>
        </w:rPr>
        <w:t>Release notes - SPM - Version 2.8.10</w:t>
      </w:r>
    </w:p>
    <w:p w14:paraId="39F8B938" w14:textId="350F58FB" w:rsidR="005A1185" w:rsidRPr="005A1185" w:rsidRDefault="00D12D27" w:rsidP="005A1185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28"/>
          <w:szCs w:val="28"/>
        </w:rPr>
      </w:pPr>
      <w:r w:rsidRPr="00D12D27">
        <w:rPr>
          <w:rFonts w:eastAsia="Times New Roman" w:cstheme="minorHAnsi"/>
          <w:b/>
          <w:bCs/>
          <w:color w:val="000000"/>
          <w:sz w:val="28"/>
          <w:szCs w:val="28"/>
        </w:rPr>
        <w:t>Bug</w:t>
      </w:r>
    </w:p>
    <w:p w14:paraId="291EED99" w14:textId="77777777" w:rsidR="005A1185" w:rsidRDefault="005A1185" w:rsidP="00D12D27">
      <w:pPr>
        <w:pStyle w:val="ListParagraph"/>
        <w:numPr>
          <w:ilvl w:val="0"/>
          <w:numId w:val="7"/>
        </w:numPr>
      </w:pPr>
      <w:r>
        <w:t>Minor Bug Fixes</w:t>
      </w:r>
    </w:p>
    <w:p w14:paraId="42E8C2C4" w14:textId="77777777" w:rsidR="00D12D27" w:rsidRPr="00D12D27" w:rsidRDefault="00D12D27" w:rsidP="00D12D27">
      <w:pPr>
        <w:spacing w:before="100" w:beforeAutospacing="1" w:after="100" w:afterAutospacing="1" w:line="240" w:lineRule="auto"/>
        <w:outlineLvl w:val="1"/>
        <w:rPr>
          <w:rFonts w:eastAsia="Times New Roman" w:cstheme="minorHAnsi"/>
          <w:b/>
          <w:bCs/>
          <w:color w:val="000000"/>
          <w:sz w:val="28"/>
          <w:szCs w:val="28"/>
        </w:rPr>
      </w:pPr>
      <w:r w:rsidRPr="00D12D27">
        <w:rPr>
          <w:rFonts w:eastAsia="Times New Roman" w:cstheme="minorHAnsi"/>
          <w:b/>
          <w:bCs/>
          <w:color w:val="000000"/>
          <w:sz w:val="28"/>
          <w:szCs w:val="28"/>
        </w:rPr>
        <w:t>Improvement</w:t>
      </w:r>
    </w:p>
    <w:p w14:paraId="7684BA4F" w14:textId="189FE5AF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8" w:history="1">
        <w:r w:rsidRPr="00D12D27">
          <w:rPr>
            <w:color w:val="0000FF"/>
            <w:u w:val="single"/>
          </w:rPr>
          <w:t>SPM-169</w:t>
        </w:r>
      </w:hyperlink>
      <w:r w:rsidRPr="00D12D27">
        <w:t>] - Update Modbus register list and implementation</w:t>
      </w:r>
      <w:r w:rsidR="00C8271A">
        <w:t xml:space="preserve">, will need to remap </w:t>
      </w:r>
      <w:r w:rsidR="008D3893">
        <w:t xml:space="preserve">registers if using Modbus as registers have changed.  These </w:t>
      </w:r>
      <w:r w:rsidR="00C33DF4">
        <w:t>are now frozen for future releases.</w:t>
      </w:r>
    </w:p>
    <w:p w14:paraId="5CEC521F" w14:textId="16DB93B9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9" w:history="1">
        <w:r w:rsidRPr="00D12D27">
          <w:rPr>
            <w:color w:val="0000FF"/>
            <w:u w:val="single"/>
          </w:rPr>
          <w:t>SPM-177</w:t>
        </w:r>
      </w:hyperlink>
      <w:r w:rsidRPr="00D12D27">
        <w:t xml:space="preserve">] </w:t>
      </w:r>
      <w:r w:rsidR="00C33DF4">
        <w:t>–</w:t>
      </w:r>
      <w:r w:rsidRPr="00D12D27">
        <w:t xml:space="preserve"> </w:t>
      </w:r>
      <w:r w:rsidR="00C33DF4">
        <w:t xml:space="preserve">Update Installation record so the information and file name are </w:t>
      </w:r>
      <w:r w:rsidR="00C12984">
        <w:t xml:space="preserve">clear </w:t>
      </w:r>
    </w:p>
    <w:p w14:paraId="71175EFA" w14:textId="77777777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0" w:history="1">
        <w:r w:rsidRPr="00D12D27">
          <w:rPr>
            <w:color w:val="0000FF"/>
            <w:u w:val="single"/>
          </w:rPr>
          <w:t>SPM-180</w:t>
        </w:r>
      </w:hyperlink>
      <w:r w:rsidRPr="00D12D27">
        <w:t>] - As a customer, when I export data from the meter to my laptop, I want to see a visual indicator that something is happening or progress bar</w:t>
      </w:r>
    </w:p>
    <w:p w14:paraId="28A3965B" w14:textId="77777777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1" w:history="1">
        <w:r w:rsidRPr="00D12D27">
          <w:rPr>
            <w:color w:val="0000FF"/>
            <w:u w:val="single"/>
          </w:rPr>
          <w:t>SPM-184</w:t>
        </w:r>
      </w:hyperlink>
      <w:r w:rsidRPr="00D12D27">
        <w:t>] - As an end customer, I want the ability to export the alarm log so that I can have a report on alarm status</w:t>
      </w:r>
    </w:p>
    <w:p w14:paraId="783D340E" w14:textId="2B05CE76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2" w:history="1">
        <w:r w:rsidRPr="00D12D27">
          <w:rPr>
            <w:color w:val="0000FF"/>
            <w:u w:val="single"/>
          </w:rPr>
          <w:t>SPM-204</w:t>
        </w:r>
      </w:hyperlink>
      <w:r w:rsidRPr="00D12D27">
        <w:t xml:space="preserve">] - As an installer I would like the web portal time-out to home screen to </w:t>
      </w:r>
      <w:r w:rsidR="00C12984">
        <w:t>increase</w:t>
      </w:r>
    </w:p>
    <w:p w14:paraId="45F0077F" w14:textId="10FFD858" w:rsidR="00D12D27" w:rsidRPr="00D12D27" w:rsidRDefault="00C12984" w:rsidP="00D12D27">
      <w:pPr>
        <w:pStyle w:val="ListParagraph"/>
        <w:numPr>
          <w:ilvl w:val="0"/>
          <w:numId w:val="8"/>
        </w:numPr>
      </w:pPr>
      <w:r w:rsidRPr="00D12D27">
        <w:t xml:space="preserve"> </w:t>
      </w:r>
      <w:r w:rsidR="00D12D27" w:rsidRPr="00D12D27">
        <w:t>[</w:t>
      </w:r>
      <w:hyperlink r:id="rId13" w:history="1">
        <w:r w:rsidR="00D12D27" w:rsidRPr="00D12D27">
          <w:rPr>
            <w:color w:val="0000FF"/>
            <w:u w:val="single"/>
          </w:rPr>
          <w:t>SPM-227</w:t>
        </w:r>
      </w:hyperlink>
      <w:r w:rsidR="00D12D27" w:rsidRPr="00D12D27">
        <w:t>] - As a user, I'd like the Alarm Configuration list to auto-reload so that I can see any configuration coercion that has taken place</w:t>
      </w:r>
    </w:p>
    <w:p w14:paraId="245C5FCA" w14:textId="77777777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4" w:history="1">
        <w:r w:rsidRPr="00D12D27">
          <w:rPr>
            <w:color w:val="0000FF"/>
            <w:u w:val="single"/>
          </w:rPr>
          <w:t>SPM-241</w:t>
        </w:r>
      </w:hyperlink>
      <w:r w:rsidRPr="00D12D27">
        <w:t>] - When looking at trend data on web portal, show work in progress bubbles</w:t>
      </w:r>
    </w:p>
    <w:p w14:paraId="06B588CD" w14:textId="2D9845EA" w:rsidR="00D12D27" w:rsidRPr="00D12D27" w:rsidRDefault="001F43C6" w:rsidP="00D12D27">
      <w:pPr>
        <w:pStyle w:val="ListParagraph"/>
        <w:numPr>
          <w:ilvl w:val="0"/>
          <w:numId w:val="8"/>
        </w:numPr>
      </w:pPr>
      <w:r w:rsidRPr="00D12D27">
        <w:t xml:space="preserve"> </w:t>
      </w:r>
      <w:r w:rsidR="00D12D27" w:rsidRPr="00D12D27">
        <w:t>[</w:t>
      </w:r>
      <w:hyperlink r:id="rId15" w:history="1">
        <w:r w:rsidR="00D12D27" w:rsidRPr="00D12D27">
          <w:rPr>
            <w:color w:val="0000FF"/>
            <w:u w:val="single"/>
          </w:rPr>
          <w:t>SPM-245</w:t>
        </w:r>
      </w:hyperlink>
      <w:r w:rsidR="00D12D27" w:rsidRPr="00D12D27">
        <w:t>] - Change Phase Loss CT alarm to Phase Loss alarm and update calculation method to current unbalance</w:t>
      </w:r>
    </w:p>
    <w:p w14:paraId="7D4DCBDA" w14:textId="7C034FB4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6" w:history="1">
        <w:r w:rsidRPr="00D12D27">
          <w:rPr>
            <w:color w:val="0000FF"/>
            <w:u w:val="single"/>
          </w:rPr>
          <w:t>SPM-256</w:t>
        </w:r>
      </w:hyperlink>
      <w:r w:rsidRPr="00D12D27">
        <w:t xml:space="preserve">] - In Voltage input configuration the Expected voltage entry </w:t>
      </w:r>
      <w:r w:rsidR="001F43C6">
        <w:t xml:space="preserve">needs to accommodate the use of a </w:t>
      </w:r>
      <w:r w:rsidR="00591CE1">
        <w:t xml:space="preserve">potential transformer </w:t>
      </w:r>
    </w:p>
    <w:p w14:paraId="2C9270EB" w14:textId="77777777" w:rsidR="00D12D27" w:rsidRPr="00D12D27" w:rsidRDefault="00D12D27" w:rsidP="00D12D27">
      <w:pPr>
        <w:pStyle w:val="ListParagraph"/>
        <w:numPr>
          <w:ilvl w:val="0"/>
          <w:numId w:val="8"/>
        </w:numPr>
      </w:pPr>
      <w:r w:rsidRPr="00D12D27">
        <w:t>[</w:t>
      </w:r>
      <w:hyperlink r:id="rId17" w:history="1">
        <w:r w:rsidRPr="00D12D27">
          <w:rPr>
            <w:color w:val="0000FF"/>
            <w:u w:val="single"/>
          </w:rPr>
          <w:t>SPM-269</w:t>
        </w:r>
      </w:hyperlink>
      <w:r w:rsidRPr="00D12D27">
        <w:t>] - Add a BACnet object that conveys the total current demand value, which is the instantaneous demand across all phases.</w:t>
      </w:r>
    </w:p>
    <w:p w14:paraId="0661C909" w14:textId="5D0C9D68" w:rsidR="00D12D27" w:rsidRPr="00D12D27" w:rsidRDefault="00591CE1" w:rsidP="00D12D27">
      <w:pPr>
        <w:pStyle w:val="ListParagraph"/>
        <w:numPr>
          <w:ilvl w:val="0"/>
          <w:numId w:val="8"/>
        </w:numPr>
      </w:pPr>
      <w:r>
        <w:t xml:space="preserve"> </w:t>
      </w:r>
      <w:r w:rsidR="00D12D27">
        <w:t>[</w:t>
      </w:r>
      <w:hyperlink r:id="rId18">
        <w:r w:rsidR="00D12D27" w:rsidRPr="04FCE1E9">
          <w:rPr>
            <w:color w:val="0000FF"/>
            <w:u w:val="single"/>
          </w:rPr>
          <w:t>SPM-299</w:t>
        </w:r>
      </w:hyperlink>
      <w:r w:rsidR="00D12D27">
        <w:t xml:space="preserve">] </w:t>
      </w:r>
      <w:r>
        <w:t>–</w:t>
      </w:r>
      <w:r w:rsidR="00D12D27">
        <w:t xml:space="preserve"> </w:t>
      </w:r>
      <w:r>
        <w:t xml:space="preserve">Add </w:t>
      </w:r>
      <w:r w:rsidR="00D12D27">
        <w:t xml:space="preserve">Wiring Correction </w:t>
      </w:r>
      <w:r>
        <w:t>in</w:t>
      </w:r>
      <w:r w:rsidR="00D12D27">
        <w:t xml:space="preserve"> Modbus </w:t>
      </w:r>
    </w:p>
    <w:p w14:paraId="1EA4BBED" w14:textId="4A32938F" w:rsidR="04FCE1E9" w:rsidRDefault="04FCE1E9" w:rsidP="04FCE1E9">
      <w:pPr>
        <w:ind w:left="360"/>
      </w:pPr>
    </w:p>
    <w:p w14:paraId="2FC66A22" w14:textId="77777777" w:rsidR="00AB3787" w:rsidRPr="00D12D27" w:rsidRDefault="00AB3787">
      <w:pPr>
        <w:rPr>
          <w:rFonts w:cstheme="minorHAnsi"/>
        </w:rPr>
      </w:pPr>
    </w:p>
    <w:sectPr w:rsidR="00AB3787" w:rsidRPr="00D12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163218"/>
    <w:multiLevelType w:val="multilevel"/>
    <w:tmpl w:val="1DB64C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0B93BA3"/>
    <w:multiLevelType w:val="hybridMultilevel"/>
    <w:tmpl w:val="41C45B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586B78"/>
    <w:multiLevelType w:val="multilevel"/>
    <w:tmpl w:val="701A2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B8968CF"/>
    <w:multiLevelType w:val="hybridMultilevel"/>
    <w:tmpl w:val="630427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BBF502D"/>
    <w:multiLevelType w:val="multilevel"/>
    <w:tmpl w:val="356608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CDE3552"/>
    <w:multiLevelType w:val="multilevel"/>
    <w:tmpl w:val="6CD8F3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60B25E7"/>
    <w:multiLevelType w:val="multilevel"/>
    <w:tmpl w:val="9120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F865F1B"/>
    <w:multiLevelType w:val="hybridMultilevel"/>
    <w:tmpl w:val="B6DA51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A42D8"/>
    <w:multiLevelType w:val="hybridMultilevel"/>
    <w:tmpl w:val="1E96DC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9A3F39"/>
    <w:multiLevelType w:val="multilevel"/>
    <w:tmpl w:val="6E76FD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6"/>
  </w:num>
  <w:num w:numId="7">
    <w:abstractNumId w:val="8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D27"/>
    <w:rsid w:val="001F43C6"/>
    <w:rsid w:val="00591CE1"/>
    <w:rsid w:val="005A1185"/>
    <w:rsid w:val="006939D8"/>
    <w:rsid w:val="006A6583"/>
    <w:rsid w:val="008D3893"/>
    <w:rsid w:val="008F2943"/>
    <w:rsid w:val="00AB3787"/>
    <w:rsid w:val="00C12984"/>
    <w:rsid w:val="00C33DF4"/>
    <w:rsid w:val="00C8271A"/>
    <w:rsid w:val="00D12D27"/>
    <w:rsid w:val="04FCE1E9"/>
    <w:rsid w:val="1470B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A65003"/>
  <w15:chartTrackingRefBased/>
  <w15:docId w15:val="{B69A8EC4-C184-4BCE-BD75-9E2FA4F7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D12D2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12D27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D12D27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D12D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780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etrasystems.atlassian.net/browse/SPM-169" TargetMode="External"/><Relationship Id="rId13" Type="http://schemas.openxmlformats.org/officeDocument/2006/relationships/hyperlink" Target="https://setrasystems.atlassian.net/browse/SPM-227" TargetMode="External"/><Relationship Id="rId18" Type="http://schemas.openxmlformats.org/officeDocument/2006/relationships/hyperlink" Target="https://setrasystems.atlassian.net/browse/SPM-299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setrasystems.atlassian.net/browse/SPM-204" TargetMode="External"/><Relationship Id="rId17" Type="http://schemas.openxmlformats.org/officeDocument/2006/relationships/hyperlink" Target="https://setrasystems.atlassian.net/browse/SPM-269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setrasystems.atlassian.net/browse/SPM-256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setrasystems.atlassian.net/browse/SPM-184" TargetMode="External"/><Relationship Id="rId5" Type="http://schemas.openxmlformats.org/officeDocument/2006/relationships/styles" Target="styles.xml"/><Relationship Id="rId15" Type="http://schemas.openxmlformats.org/officeDocument/2006/relationships/hyperlink" Target="https://setrasystems.atlassian.net/browse/SPM-245" TargetMode="External"/><Relationship Id="rId10" Type="http://schemas.openxmlformats.org/officeDocument/2006/relationships/hyperlink" Target="https://setrasystems.atlassian.net/browse/SPM-180" TargetMode="External"/><Relationship Id="rId19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setrasystems.atlassian.net/browse/SPM-177" TargetMode="External"/><Relationship Id="rId14" Type="http://schemas.openxmlformats.org/officeDocument/2006/relationships/hyperlink" Target="https://setrasystems.atlassian.net/browse/SPM-24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F88E043B62F748A86E5EC523E56F50" ma:contentTypeVersion="12" ma:contentTypeDescription="Create a new document." ma:contentTypeScope="" ma:versionID="f02cae4eaf9d4f222b285d8b8e135c29">
  <xsd:schema xmlns:xsd="http://www.w3.org/2001/XMLSchema" xmlns:xs="http://www.w3.org/2001/XMLSchema" xmlns:p="http://schemas.microsoft.com/office/2006/metadata/properties" xmlns:ns3="26f938bd-bee6-4303-a815-283bbcab0661" xmlns:ns4="146cedf8-a7cd-4a4e-8a2e-b7bf5ca800c0" targetNamespace="http://schemas.microsoft.com/office/2006/metadata/properties" ma:root="true" ma:fieldsID="bb4cfe06719c8be19240aded1dc9c9d8" ns3:_="" ns4:_="">
    <xsd:import namespace="26f938bd-bee6-4303-a815-283bbcab0661"/>
    <xsd:import namespace="146cedf8-a7cd-4a4e-8a2e-b7bf5ca80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938bd-bee6-4303-a815-283bbcab06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46cedf8-a7cd-4a4e-8a2e-b7bf5ca800c0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31DFFF4-4214-4A28-8BFB-3C51EADC51D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8BAA8B6-1227-4902-AB94-58CF3ED0FD8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938bd-bee6-4303-a815-283bbcab0661"/>
    <ds:schemaRef ds:uri="146cedf8-a7cd-4a4e-8a2e-b7bf5ca80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8F1DADE-68C6-43C3-91DA-331DF18941E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307</Words>
  <Characters>1755</Characters>
  <Application>Microsoft Office Word</Application>
  <DocSecurity>0</DocSecurity>
  <Lines>14</Lines>
  <Paragraphs>4</Paragraphs>
  <ScaleCrop>false</ScaleCrop>
  <Company/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Brumley, Coleman</dc:creator>
  <cp:keywords/>
  <dc:description/>
  <cp:lastModifiedBy>Lish, Thomas</cp:lastModifiedBy>
  <cp:revision>3</cp:revision>
  <dcterms:created xsi:type="dcterms:W3CDTF">2020-06-16T21:39:00Z</dcterms:created>
  <dcterms:modified xsi:type="dcterms:W3CDTF">2020-06-16T21:39:00Z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0x010100DAF88E043B62F748A86E5EC523E56F50</vt:lpwstr>
  </property>
</Properties>
</file>